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2B0D" w14:textId="008B5343" w:rsidR="009550CE" w:rsidRPr="009A2D52" w:rsidRDefault="009550CE" w:rsidP="00046164">
      <w:pPr>
        <w:jc w:val="center"/>
        <w:rPr>
          <w:rFonts w:ascii="Tenorite" w:hAnsi="Tenorite" w:cs="Arial"/>
          <w:b/>
          <w:color w:val="auto"/>
          <w:sz w:val="28"/>
          <w:szCs w:val="28"/>
        </w:rPr>
      </w:pPr>
      <w:r w:rsidRPr="009A2D52">
        <w:rPr>
          <w:rFonts w:ascii="Tenorite" w:hAnsi="Tenorite" w:cs="Arial"/>
          <w:b/>
          <w:color w:val="auto"/>
          <w:sz w:val="28"/>
          <w:szCs w:val="28"/>
        </w:rPr>
        <w:t>DRSEC Auction Request Form</w:t>
      </w:r>
    </w:p>
    <w:p w14:paraId="7FA718ED" w14:textId="506E3009" w:rsidR="009550CE" w:rsidRPr="009A2D52" w:rsidRDefault="009550CE" w:rsidP="009550CE">
      <w:pPr>
        <w:jc w:val="center"/>
        <w:rPr>
          <w:rFonts w:ascii="Tenorite" w:hAnsi="Tenorite" w:cs="Arial"/>
          <w:b/>
          <w:color w:val="auto"/>
        </w:rPr>
      </w:pPr>
      <w:r w:rsidRPr="009A2D52">
        <w:rPr>
          <w:rFonts w:ascii="Tenorite" w:hAnsi="Tenorite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44E4C" wp14:editId="57E3BC6F">
                <wp:simplePos x="0" y="0"/>
                <wp:positionH relativeFrom="column">
                  <wp:posOffset>195580</wp:posOffset>
                </wp:positionH>
                <wp:positionV relativeFrom="paragraph">
                  <wp:posOffset>193922</wp:posOffset>
                </wp:positionV>
                <wp:extent cx="5702300" cy="142748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427480"/>
                        </a:xfrm>
                        <a:prstGeom prst="rect">
                          <a:avLst/>
                        </a:prstGeom>
                        <a:solidFill>
                          <a:srgbClr val="00B2A1"/>
                        </a:solidFill>
                        <a:ln w="9525">
                          <a:solidFill>
                            <a:srgbClr val="00B2A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036A" w14:textId="38CC2CFF" w:rsidR="009550CE" w:rsidRPr="00762326" w:rsidRDefault="008241E2" w:rsidP="008241E2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</w:rPr>
                              <w:t>User Note</w:t>
                            </w:r>
                          </w:p>
                          <w:p w14:paraId="1B62ED20" w14:textId="5A7CB9D9" w:rsidR="009550CE" w:rsidRPr="00762326" w:rsidRDefault="009550CE" w:rsidP="008241E2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National G</w:t>
                            </w:r>
                            <w:r w:rsid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as Transmission</w:t>
                            </w: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will consider any request for capacity on the following basis:</w:t>
                            </w:r>
                          </w:p>
                          <w:p w14:paraId="3D2FA297" w14:textId="77777777" w:rsidR="009550CE" w:rsidRPr="00762326" w:rsidRDefault="009550CE" w:rsidP="008241E2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Is the requested period M+2 or greater (where M is the current month)?</w:t>
                            </w:r>
                          </w:p>
                          <w:p w14:paraId="677D5D02" w14:textId="77777777" w:rsidR="009550CE" w:rsidRPr="00762326" w:rsidRDefault="009550CE" w:rsidP="008241E2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Will the request be impacted by or impact the RMTISSEC/RMTNTSEC Auction?</w:t>
                            </w:r>
                          </w:p>
                          <w:p w14:paraId="4F6613FB" w14:textId="77777777" w:rsidR="009550CE" w:rsidRPr="00762326" w:rsidRDefault="009550CE" w:rsidP="008241E2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Can the capacity requested be delivered?</w:t>
                            </w:r>
                          </w:p>
                          <w:p w14:paraId="1A19607F" w14:textId="77777777" w:rsidR="009550CE" w:rsidRPr="00762326" w:rsidRDefault="009550CE" w:rsidP="008241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4DDD5C55" w14:textId="780E0882" w:rsidR="009550CE" w:rsidRPr="00762326" w:rsidRDefault="009550CE" w:rsidP="008241E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Please refer to the Long Term DRSEC Auction Timeline </w:t>
                            </w: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u w:val="single"/>
                              </w:rPr>
                              <w:t>before</w:t>
                            </w:r>
                            <w:r w:rsidRPr="0076232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submitting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>
            <w:pict w14:anchorId="71DEF754">
              <v:shapetype id="_x0000_t202" coordsize="21600,21600" o:spt="202" path="m,l,21600r21600,l21600,xe" w14:anchorId="57744E4C">
                <v:stroke joinstyle="miter"/>
                <v:path gradientshapeok="t" o:connecttype="rect"/>
              </v:shapetype>
              <v:shape id="Text Box 2" style="position:absolute;left:0;text-align:left;margin-left:15.4pt;margin-top:15.25pt;width:449pt;height:112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00b2a1" strokecolor="#00b2a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">
                <v:textbox style="mso-fit-shape-to-text:t">
                  <w:txbxContent>
                    <w:p w:rsidRPr="00762326" w:rsidR="009550CE" w:rsidP="008241E2" w:rsidRDefault="008241E2" w14:paraId="1BBAAC02" w14:textId="38CC2CFF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</w:rPr>
                        <w:t>User Note</w:t>
                      </w:r>
                    </w:p>
                    <w:p w:rsidRPr="00762326" w:rsidR="009550CE" w:rsidP="008241E2" w:rsidRDefault="009550CE" w14:paraId="5F9E3555" w14:textId="5A7CB9D9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National G</w:t>
                      </w:r>
                      <w:r w:rsid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as Transmission</w:t>
                      </w: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will consider any request for capacity on the following basis:</w:t>
                      </w:r>
                    </w:p>
                    <w:p w:rsidRPr="00762326" w:rsidR="009550CE" w:rsidP="008241E2" w:rsidRDefault="009550CE" w14:paraId="191A6BBB" w14:textId="77777777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Is the requested period M+2 or greater (where M is the current month)?</w:t>
                      </w:r>
                    </w:p>
                    <w:p w:rsidRPr="00762326" w:rsidR="009550CE" w:rsidP="008241E2" w:rsidRDefault="009550CE" w14:paraId="7C7FABE2" w14:textId="77777777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Will the request be impacted by or impact the RMTISSEC/RMTNTSEC Auction?</w:t>
                      </w:r>
                    </w:p>
                    <w:p w:rsidRPr="00762326" w:rsidR="009550CE" w:rsidP="008241E2" w:rsidRDefault="009550CE" w14:paraId="3679CB08" w14:textId="77777777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Can the capacity requested be delivered?</w:t>
                      </w:r>
                    </w:p>
                    <w:p w:rsidRPr="00762326" w:rsidR="009550CE" w:rsidP="008241E2" w:rsidRDefault="009550CE" w14:paraId="672A6659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Pr="00762326" w:rsidR="009550CE" w:rsidP="008241E2" w:rsidRDefault="009550CE" w14:paraId="24B91963" w14:textId="780E0882">
                      <w:pPr>
                        <w:rPr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Please refer to the Long Term DRSEC Auction Timeline </w:t>
                      </w: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  <w:u w:val="single"/>
                        </w:rPr>
                        <w:t>before</w:t>
                      </w:r>
                      <w:r w:rsidRPr="00762326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submitting this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6D7C7F" w14:textId="4299A1B4" w:rsidR="009550CE" w:rsidRPr="009A2D52" w:rsidRDefault="009550CE" w:rsidP="009550CE">
      <w:pPr>
        <w:rPr>
          <w:rFonts w:ascii="Tenorite" w:hAnsi="Tenorite" w:cs="Arial"/>
          <w:color w:val="auto"/>
        </w:rPr>
      </w:pPr>
    </w:p>
    <w:p w14:paraId="0B6468D8" w14:textId="5CACF827" w:rsidR="009550CE" w:rsidRPr="009A2D52" w:rsidRDefault="009550CE" w:rsidP="009550CE">
      <w:pPr>
        <w:rPr>
          <w:rFonts w:ascii="Tenorite" w:hAnsi="Tenorite" w:cs="Arial"/>
          <w:color w:val="auto"/>
        </w:rPr>
      </w:pPr>
      <w:r w:rsidRPr="009A2D52">
        <w:rPr>
          <w:rFonts w:ascii="Tenorite" w:hAnsi="Tenorite" w:cs="Arial"/>
          <w:color w:val="auto"/>
          <w:u w:val="single"/>
        </w:rPr>
        <w:t>Deadline for receipt of this form if the request is for M+2</w:t>
      </w:r>
      <w:r w:rsidRPr="009A2D52">
        <w:rPr>
          <w:rFonts w:ascii="Tenorite" w:hAnsi="Tenorite" w:cs="Arial"/>
          <w:color w:val="auto"/>
        </w:rPr>
        <w:t xml:space="preserve">: </w:t>
      </w:r>
      <w:r w:rsidRPr="009A2D52">
        <w:rPr>
          <w:rFonts w:ascii="Tenorite" w:hAnsi="Tenorite" w:cs="Arial"/>
          <w:b/>
          <w:color w:val="auto"/>
        </w:rPr>
        <w:t>5pm</w:t>
      </w:r>
      <w:r w:rsidRPr="009A2D52">
        <w:rPr>
          <w:rFonts w:ascii="Tenorite" w:hAnsi="Tenorite" w:cs="Arial"/>
          <w:color w:val="auto"/>
        </w:rPr>
        <w:t xml:space="preserve"> on the </w:t>
      </w:r>
      <w:r w:rsidRPr="009A2D52">
        <w:rPr>
          <w:rFonts w:ascii="Tenorite" w:hAnsi="Tenorite" w:cs="Arial"/>
          <w:b/>
          <w:color w:val="auto"/>
        </w:rPr>
        <w:t>10</w:t>
      </w:r>
      <w:r w:rsidRPr="009A2D52">
        <w:rPr>
          <w:rFonts w:ascii="Tenorite" w:hAnsi="Tenorite" w:cs="Arial"/>
          <w:b/>
          <w:color w:val="auto"/>
          <w:vertAlign w:val="superscript"/>
        </w:rPr>
        <w:t>th</w:t>
      </w:r>
      <w:r w:rsidRPr="009A2D52">
        <w:rPr>
          <w:rFonts w:ascii="Tenorite" w:hAnsi="Tenorite" w:cs="Arial"/>
          <w:b/>
          <w:color w:val="auto"/>
        </w:rPr>
        <w:t xml:space="preserve"> business day</w:t>
      </w:r>
      <w:r w:rsidRPr="009A2D52">
        <w:rPr>
          <w:rFonts w:ascii="Tenorite" w:hAnsi="Tenorite" w:cs="Arial"/>
          <w:color w:val="auto"/>
        </w:rPr>
        <w:t xml:space="preserve"> of the month, </w:t>
      </w:r>
      <w:r w:rsidRPr="009A2D52">
        <w:rPr>
          <w:rFonts w:ascii="Tenorite" w:hAnsi="Tenorite" w:cs="Arial"/>
          <w:b/>
          <w:color w:val="auto"/>
        </w:rPr>
        <w:t>2 months ahead</w:t>
      </w:r>
      <w:r w:rsidRPr="009A2D52">
        <w:rPr>
          <w:rFonts w:ascii="Tenorite" w:hAnsi="Tenorite" w:cs="Arial"/>
          <w:color w:val="auto"/>
        </w:rPr>
        <w:t xml:space="preserve"> of the transaction period required. If the request is received later than this deadline</w:t>
      </w:r>
      <w:r w:rsidR="00860091" w:rsidRPr="009A2D52">
        <w:rPr>
          <w:rFonts w:ascii="Tenorite" w:hAnsi="Tenorite" w:cs="Arial"/>
          <w:color w:val="auto"/>
        </w:rPr>
        <w:t xml:space="preserve"> may</w:t>
      </w:r>
      <w:r w:rsidRPr="009A2D52">
        <w:rPr>
          <w:rFonts w:ascii="Tenorite" w:hAnsi="Tenorite" w:cs="Arial"/>
          <w:color w:val="auto"/>
        </w:rPr>
        <w:t xml:space="preserve"> not be processed.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417"/>
        <w:gridCol w:w="4971"/>
      </w:tblGrid>
      <w:tr w:rsidR="009550CE" w:rsidRPr="009A2D52" w14:paraId="325E7109" w14:textId="77777777" w:rsidTr="1483A319">
        <w:tc>
          <w:tcPr>
            <w:tcW w:w="3417" w:type="dxa"/>
            <w:shd w:val="clear" w:color="auto" w:fill="auto"/>
          </w:tcPr>
          <w:p w14:paraId="5890E99B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</w:p>
        </w:tc>
        <w:tc>
          <w:tcPr>
            <w:tcW w:w="4971" w:type="dxa"/>
            <w:shd w:val="clear" w:color="auto" w:fill="auto"/>
          </w:tcPr>
          <w:p w14:paraId="73041AB3" w14:textId="10DC2ACA" w:rsidR="009550CE" w:rsidRPr="009A2D52" w:rsidRDefault="0DA43951" w:rsidP="1483A319">
            <w:pPr>
              <w:spacing w:line="259" w:lineRule="auto"/>
            </w:pPr>
            <w:r w:rsidRPr="1483A319">
              <w:rPr>
                <w:rFonts w:ascii="Tenorite" w:hAnsi="Tenorite" w:cs="Arial"/>
                <w:color w:val="auto"/>
              </w:rPr>
              <w:t>)</w:t>
            </w:r>
          </w:p>
          <w:p w14:paraId="09574F5C" w14:textId="399DEBA9" w:rsidR="009550CE" w:rsidRPr="009A2D52" w:rsidRDefault="009550CE" w:rsidP="1483A319">
            <w:pPr>
              <w:spacing w:line="259" w:lineRule="auto"/>
              <w:rPr>
                <w:rFonts w:ascii="Tenorite" w:hAnsi="Tenorite" w:cs="Arial"/>
                <w:color w:val="auto"/>
              </w:rPr>
            </w:pPr>
          </w:p>
          <w:p w14:paraId="4A5ED000" w14:textId="07EB1B0A" w:rsidR="009550CE" w:rsidRPr="009A2D52" w:rsidRDefault="009550CE" w:rsidP="1483A319">
            <w:pPr>
              <w:spacing w:line="259" w:lineRule="auto"/>
              <w:rPr>
                <w:rFonts w:ascii="Tenorite" w:hAnsi="Tenorite" w:cs="Arial"/>
                <w:color w:val="auto"/>
              </w:rPr>
            </w:pPr>
          </w:p>
        </w:tc>
      </w:tr>
      <w:tr w:rsidR="009550CE" w:rsidRPr="009A2D52" w14:paraId="21885858" w14:textId="77777777" w:rsidTr="1483A319">
        <w:tc>
          <w:tcPr>
            <w:tcW w:w="3417" w:type="dxa"/>
            <w:shd w:val="clear" w:color="auto" w:fill="auto"/>
          </w:tcPr>
          <w:p w14:paraId="6C23225C" w14:textId="77777777" w:rsidR="009550CE" w:rsidRPr="009A2D52" w:rsidRDefault="009550CE" w:rsidP="00F16EF6">
            <w:pPr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Transaction Period required:</w:t>
            </w:r>
          </w:p>
        </w:tc>
        <w:tc>
          <w:tcPr>
            <w:tcW w:w="4971" w:type="dxa"/>
            <w:shd w:val="clear" w:color="auto" w:fill="auto"/>
          </w:tcPr>
          <w:p w14:paraId="1AEA1730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[DD-MM-YY – DD-MM-YY]</w:t>
            </w:r>
          </w:p>
        </w:tc>
      </w:tr>
      <w:tr w:rsidR="009550CE" w:rsidRPr="009A2D52" w14:paraId="48D16D46" w14:textId="77777777" w:rsidTr="1483A319">
        <w:tc>
          <w:tcPr>
            <w:tcW w:w="3417" w:type="dxa"/>
            <w:shd w:val="clear" w:color="auto" w:fill="auto"/>
          </w:tcPr>
          <w:p w14:paraId="06B1DB86" w14:textId="77777777" w:rsidR="009550CE" w:rsidRPr="009A2D52" w:rsidRDefault="009550CE" w:rsidP="00F16EF6">
            <w:pPr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Location:</w:t>
            </w:r>
          </w:p>
        </w:tc>
        <w:tc>
          <w:tcPr>
            <w:tcW w:w="4971" w:type="dxa"/>
            <w:shd w:val="clear" w:color="auto" w:fill="auto"/>
          </w:tcPr>
          <w:p w14:paraId="703F55F4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[ASEP Name]</w:t>
            </w:r>
          </w:p>
        </w:tc>
      </w:tr>
      <w:tr w:rsidR="009550CE" w:rsidRPr="009A2D52" w14:paraId="6B9AEC3B" w14:textId="77777777" w:rsidTr="1483A319">
        <w:tc>
          <w:tcPr>
            <w:tcW w:w="3417" w:type="dxa"/>
            <w:shd w:val="clear" w:color="auto" w:fill="auto"/>
          </w:tcPr>
          <w:p w14:paraId="2559E52E" w14:textId="77777777" w:rsidR="009550CE" w:rsidRPr="009A2D52" w:rsidRDefault="009550CE" w:rsidP="00F16EF6">
            <w:pPr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Indicative Quantity (kWh/day):</w:t>
            </w:r>
          </w:p>
        </w:tc>
        <w:tc>
          <w:tcPr>
            <w:tcW w:w="4971" w:type="dxa"/>
            <w:shd w:val="clear" w:color="auto" w:fill="auto"/>
          </w:tcPr>
          <w:p w14:paraId="04B9EBE2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[AMOUNT]</w:t>
            </w:r>
          </w:p>
        </w:tc>
      </w:tr>
      <w:tr w:rsidR="009550CE" w:rsidRPr="009A2D52" w14:paraId="1BA01D9D" w14:textId="77777777" w:rsidTr="1483A319">
        <w:tc>
          <w:tcPr>
            <w:tcW w:w="3417" w:type="dxa"/>
            <w:shd w:val="clear" w:color="auto" w:fill="auto"/>
          </w:tcPr>
          <w:p w14:paraId="0CAD7821" w14:textId="77777777" w:rsidR="009550CE" w:rsidRPr="009A2D52" w:rsidRDefault="009550CE" w:rsidP="00F16EF6">
            <w:pPr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Business Associate Code:</w:t>
            </w:r>
          </w:p>
        </w:tc>
        <w:tc>
          <w:tcPr>
            <w:tcW w:w="4971" w:type="dxa"/>
            <w:shd w:val="clear" w:color="auto" w:fill="auto"/>
          </w:tcPr>
          <w:p w14:paraId="75E63585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[BA]</w:t>
            </w:r>
          </w:p>
        </w:tc>
      </w:tr>
      <w:tr w:rsidR="009550CE" w:rsidRPr="009A2D52" w14:paraId="48CD5752" w14:textId="77777777" w:rsidTr="1483A319">
        <w:tc>
          <w:tcPr>
            <w:tcW w:w="3417" w:type="dxa"/>
            <w:shd w:val="clear" w:color="auto" w:fill="auto"/>
          </w:tcPr>
          <w:p w14:paraId="1C308C18" w14:textId="77777777" w:rsidR="009550CE" w:rsidRPr="009A2D52" w:rsidRDefault="009550CE" w:rsidP="00F16EF6">
            <w:pPr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Contact details:</w:t>
            </w:r>
          </w:p>
        </w:tc>
        <w:tc>
          <w:tcPr>
            <w:tcW w:w="4971" w:type="dxa"/>
            <w:shd w:val="clear" w:color="auto" w:fill="auto"/>
          </w:tcPr>
          <w:p w14:paraId="0D7B287F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</w:p>
        </w:tc>
      </w:tr>
      <w:tr w:rsidR="009550CE" w:rsidRPr="009A2D52" w14:paraId="18CF9AFF" w14:textId="77777777" w:rsidTr="1483A319">
        <w:tc>
          <w:tcPr>
            <w:tcW w:w="3417" w:type="dxa"/>
            <w:shd w:val="clear" w:color="auto" w:fill="auto"/>
          </w:tcPr>
          <w:p w14:paraId="089BADB3" w14:textId="77777777" w:rsidR="009550CE" w:rsidRPr="009A2D52" w:rsidRDefault="009550CE" w:rsidP="00046164">
            <w:pPr>
              <w:jc w:val="right"/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Company:</w:t>
            </w:r>
          </w:p>
        </w:tc>
        <w:tc>
          <w:tcPr>
            <w:tcW w:w="4971" w:type="dxa"/>
            <w:shd w:val="clear" w:color="auto" w:fill="auto"/>
          </w:tcPr>
          <w:p w14:paraId="57635563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[Company Name]</w:t>
            </w:r>
          </w:p>
        </w:tc>
      </w:tr>
      <w:tr w:rsidR="009550CE" w:rsidRPr="009A2D52" w14:paraId="3DB09B46" w14:textId="77777777" w:rsidTr="1483A319">
        <w:tc>
          <w:tcPr>
            <w:tcW w:w="3417" w:type="dxa"/>
            <w:shd w:val="clear" w:color="auto" w:fill="auto"/>
          </w:tcPr>
          <w:p w14:paraId="6F79EEEB" w14:textId="4692798B" w:rsidR="009550CE" w:rsidRPr="009A2D52" w:rsidRDefault="009550CE" w:rsidP="00F16EF6">
            <w:pPr>
              <w:jc w:val="right"/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Sender Name</w:t>
            </w:r>
            <w:r w:rsidR="00164D07" w:rsidRPr="009A2D52">
              <w:rPr>
                <w:rFonts w:ascii="Tenorite" w:hAnsi="Tenorite" w:cs="Arial"/>
                <w:b/>
                <w:color w:val="auto"/>
              </w:rPr>
              <w:t>:</w:t>
            </w:r>
          </w:p>
        </w:tc>
        <w:tc>
          <w:tcPr>
            <w:tcW w:w="4971" w:type="dxa"/>
            <w:shd w:val="clear" w:color="auto" w:fill="auto"/>
          </w:tcPr>
          <w:p w14:paraId="33CF95BF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[Name]</w:t>
            </w:r>
          </w:p>
        </w:tc>
      </w:tr>
      <w:tr w:rsidR="009550CE" w:rsidRPr="009A2D52" w14:paraId="0717F193" w14:textId="77777777" w:rsidTr="1483A319">
        <w:tc>
          <w:tcPr>
            <w:tcW w:w="3417" w:type="dxa"/>
            <w:shd w:val="clear" w:color="auto" w:fill="auto"/>
          </w:tcPr>
          <w:p w14:paraId="3B41B2EF" w14:textId="77777777" w:rsidR="009550CE" w:rsidRPr="009A2D52" w:rsidRDefault="009550CE" w:rsidP="00F16EF6">
            <w:pPr>
              <w:jc w:val="right"/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Email:</w:t>
            </w:r>
          </w:p>
        </w:tc>
        <w:tc>
          <w:tcPr>
            <w:tcW w:w="4971" w:type="dxa"/>
            <w:shd w:val="clear" w:color="auto" w:fill="auto"/>
          </w:tcPr>
          <w:p w14:paraId="627A40E1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[Email address]</w:t>
            </w:r>
          </w:p>
        </w:tc>
      </w:tr>
      <w:tr w:rsidR="009550CE" w:rsidRPr="009A2D52" w14:paraId="54EF41BA" w14:textId="77777777" w:rsidTr="1483A319">
        <w:tc>
          <w:tcPr>
            <w:tcW w:w="3417" w:type="dxa"/>
            <w:shd w:val="clear" w:color="auto" w:fill="auto"/>
          </w:tcPr>
          <w:p w14:paraId="6AE02F16" w14:textId="77777777" w:rsidR="009550CE" w:rsidRPr="009A2D52" w:rsidRDefault="009550CE" w:rsidP="00F16EF6">
            <w:pPr>
              <w:jc w:val="right"/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Tel No:</w:t>
            </w:r>
          </w:p>
        </w:tc>
        <w:tc>
          <w:tcPr>
            <w:tcW w:w="4971" w:type="dxa"/>
            <w:shd w:val="clear" w:color="auto" w:fill="auto"/>
          </w:tcPr>
          <w:p w14:paraId="357B4412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[Number]</w:t>
            </w:r>
          </w:p>
        </w:tc>
      </w:tr>
      <w:tr w:rsidR="009550CE" w:rsidRPr="009A2D52" w14:paraId="4075E938" w14:textId="77777777" w:rsidTr="1483A319">
        <w:tc>
          <w:tcPr>
            <w:tcW w:w="3417" w:type="dxa"/>
            <w:shd w:val="clear" w:color="auto" w:fill="auto"/>
          </w:tcPr>
          <w:p w14:paraId="79B95894" w14:textId="77777777" w:rsidR="009550CE" w:rsidRPr="009A2D52" w:rsidRDefault="009550CE" w:rsidP="00F16EF6">
            <w:pPr>
              <w:jc w:val="right"/>
              <w:rPr>
                <w:rFonts w:ascii="Tenorite" w:hAnsi="Tenorite" w:cs="Arial"/>
                <w:b/>
                <w:color w:val="auto"/>
              </w:rPr>
            </w:pPr>
            <w:r w:rsidRPr="009A2D52">
              <w:rPr>
                <w:rFonts w:ascii="Tenorite" w:hAnsi="Tenorite" w:cs="Arial"/>
                <w:b/>
                <w:color w:val="auto"/>
              </w:rPr>
              <w:t>Date:</w:t>
            </w:r>
          </w:p>
        </w:tc>
        <w:tc>
          <w:tcPr>
            <w:tcW w:w="4971" w:type="dxa"/>
            <w:shd w:val="clear" w:color="auto" w:fill="auto"/>
          </w:tcPr>
          <w:p w14:paraId="56882811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  <w:r w:rsidRPr="009A2D52">
              <w:rPr>
                <w:rFonts w:ascii="Tenorite" w:hAnsi="Tenorite" w:cs="Arial"/>
                <w:color w:val="auto"/>
              </w:rPr>
              <w:t>DD-MM-YY</w:t>
            </w:r>
          </w:p>
        </w:tc>
      </w:tr>
      <w:tr w:rsidR="009550CE" w:rsidRPr="009A2D52" w14:paraId="44A5F4B4" w14:textId="77777777" w:rsidTr="1483A319">
        <w:tc>
          <w:tcPr>
            <w:tcW w:w="3417" w:type="dxa"/>
            <w:shd w:val="clear" w:color="auto" w:fill="auto"/>
          </w:tcPr>
          <w:p w14:paraId="0680E968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</w:p>
        </w:tc>
        <w:tc>
          <w:tcPr>
            <w:tcW w:w="4971" w:type="dxa"/>
            <w:shd w:val="clear" w:color="auto" w:fill="auto"/>
          </w:tcPr>
          <w:p w14:paraId="1A86E904" w14:textId="77777777" w:rsidR="009550CE" w:rsidRPr="009A2D52" w:rsidRDefault="009550CE" w:rsidP="00F16EF6">
            <w:pPr>
              <w:rPr>
                <w:rFonts w:ascii="Tenorite" w:hAnsi="Tenorite" w:cs="Arial"/>
                <w:color w:val="auto"/>
              </w:rPr>
            </w:pPr>
          </w:p>
        </w:tc>
      </w:tr>
    </w:tbl>
    <w:p w14:paraId="7E1E65E5" w14:textId="40317467" w:rsidR="008241E2" w:rsidRPr="009A2D52" w:rsidRDefault="009550CE" w:rsidP="009A2D52">
      <w:pPr>
        <w:keepNext/>
        <w:outlineLvl w:val="3"/>
        <w:rPr>
          <w:rFonts w:ascii="Tenorite" w:hAnsi="Tenorite" w:cs="Arial"/>
          <w:color w:val="auto"/>
        </w:rPr>
      </w:pPr>
      <w:r w:rsidRPr="009A2D52">
        <w:rPr>
          <w:rFonts w:ascii="Tenorite" w:hAnsi="Tenorite" w:cs="Arial"/>
          <w:b/>
          <w:color w:val="auto"/>
        </w:rPr>
        <w:t>Please note: Illegibility and/or failure to complete the proforma correctly may result in your request being rejected.</w:t>
      </w:r>
    </w:p>
    <w:p w14:paraId="58E70C24" w14:textId="444B6191" w:rsidR="008241E2" w:rsidRPr="009A2D52" w:rsidRDefault="009A2D52" w:rsidP="009550CE">
      <w:pPr>
        <w:jc w:val="both"/>
        <w:rPr>
          <w:rFonts w:ascii="Tenorite" w:hAnsi="Tenorite" w:cs="Arial"/>
          <w:color w:val="auto"/>
        </w:rPr>
      </w:pPr>
      <w:r w:rsidRPr="009A2D52">
        <w:rPr>
          <w:rFonts w:ascii="Tenorite" w:hAnsi="Tenorite" w:cs="Arial"/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126EF1A" wp14:editId="4C23276C">
                <wp:simplePos x="0" y="0"/>
                <wp:positionH relativeFrom="column">
                  <wp:posOffset>-29210</wp:posOffset>
                </wp:positionH>
                <wp:positionV relativeFrom="paragraph">
                  <wp:posOffset>163195</wp:posOffset>
                </wp:positionV>
                <wp:extent cx="5702300" cy="1404620"/>
                <wp:effectExtent l="0" t="0" r="127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404620"/>
                        </a:xfrm>
                        <a:prstGeom prst="rect">
                          <a:avLst/>
                        </a:prstGeom>
                        <a:solidFill>
                          <a:srgbClr val="00B2A1"/>
                        </a:solidFill>
                        <a:ln w="9525">
                          <a:solidFill>
                            <a:srgbClr val="00B2A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99708" w14:textId="77777777" w:rsidR="008241E2" w:rsidRPr="00762326" w:rsidRDefault="008241E2" w:rsidP="009A2D52">
                            <w:pPr>
                              <w:shd w:val="clear" w:color="auto" w:fill="00B2A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User Note</w:t>
                            </w:r>
                          </w:p>
                          <w:p w14:paraId="17802B05" w14:textId="1921FA49" w:rsidR="008241E2" w:rsidRPr="00762326" w:rsidRDefault="008241E2" w:rsidP="009A2D52">
                            <w:pPr>
                              <w:shd w:val="clear" w:color="auto" w:fill="00B2A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623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To complete the request, please email this form to: </w:t>
                            </w:r>
                            <w:hyperlink r:id="rId11" w:history="1">
                              <w:r w:rsidR="00F93B76" w:rsidRPr="003A1667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</w:rPr>
                                <w:t>capacityauctions@nationalgas.com</w:t>
                              </w:r>
                            </w:hyperlink>
                            <w:r w:rsidRPr="007623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</w:rPr>
                              <w:t xml:space="preserve"> and clearly state in the subject matter header: ‘DRSEC Auction Request’.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2F62DA3">
              <v:shapetype id="_x0000_t202" coordsize="21600,21600" o:spt="202" path="m,l,21600r21600,l21600,xe" w14:anchorId="0126EF1A">
                <v:stroke joinstyle="miter"/>
                <v:path gradientshapeok="t" o:connecttype="rect"/>
              </v:shapetype>
              <v:shape id="_x0000_s1027" style="position:absolute;left:0;text-align:left;margin-left:-2.3pt;margin-top:12.85pt;width:44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#00b2a1" strokecolor="#00b2a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">
                <v:textbox style="mso-fit-shape-to-text:t">
                  <w:txbxContent>
                    <w:p w:rsidRPr="00762326" w:rsidR="008241E2" w:rsidP="009A2D52" w:rsidRDefault="008241E2" w14:paraId="16F7F414" w14:textId="77777777">
                      <w:pPr>
                        <w:shd w:val="clear" w:color="auto" w:fill="00B2A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  <w:t>User Note</w:t>
                      </w:r>
                    </w:p>
                    <w:p w:rsidRPr="00762326" w:rsidR="008241E2" w:rsidP="009A2D52" w:rsidRDefault="008241E2" w14:paraId="56DCC94A" w14:textId="1921FA49">
                      <w:pPr>
                        <w:shd w:val="clear" w:color="auto" w:fill="00B2A1"/>
                        <w:jc w:val="center"/>
                        <w:rPr>
                          <w:color w:val="FFFFFF" w:themeColor="background1"/>
                        </w:rPr>
                      </w:pPr>
                      <w:r w:rsidRPr="00762326">
                        <w:rPr>
                          <w:rFonts w:ascii="Arial" w:hAnsi="Arial" w:cs="Arial"/>
                          <w:bCs/>
                          <w:i/>
                          <w:iCs/>
                          <w:color w:val="FFFFFF" w:themeColor="background1"/>
                        </w:rPr>
                        <w:t xml:space="preserve">To complete the request, please email this form to: </w:t>
                      </w:r>
                      <w:hyperlink w:history="1" r:id="rId12">
                        <w:r w:rsidRPr="003A1667" w:rsidR="00F93B7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noProof/>
                          </w:rPr>
                          <w:t>capacityauctions@nationalgas.com</w:t>
                        </w:r>
                      </w:hyperlink>
                      <w:r w:rsidRPr="00762326">
                        <w:rPr>
                          <w:rFonts w:ascii="Arial" w:hAnsi="Arial" w:cs="Arial"/>
                          <w:bCs/>
                          <w:i/>
                          <w:iCs/>
                          <w:noProof/>
                          <w:color w:val="FFFFFF" w:themeColor="background1"/>
                        </w:rPr>
                        <w:t xml:space="preserve"> and clearly state in the subject matter header: ‘DRSEC Auction Request’.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C88C0" w14:textId="77777777" w:rsidR="009A2D52" w:rsidRDefault="009A2D52" w:rsidP="009550CE">
      <w:pPr>
        <w:jc w:val="both"/>
        <w:rPr>
          <w:rFonts w:ascii="Tenorite" w:hAnsi="Tenorite" w:cs="Arial"/>
          <w:color w:val="auto"/>
        </w:rPr>
      </w:pPr>
    </w:p>
    <w:p w14:paraId="2A1AD205" w14:textId="77777777" w:rsidR="009A2D52" w:rsidRDefault="009A2D52" w:rsidP="009550CE">
      <w:pPr>
        <w:jc w:val="both"/>
        <w:rPr>
          <w:rFonts w:ascii="Tenorite" w:hAnsi="Tenorite" w:cs="Arial"/>
          <w:color w:val="auto"/>
        </w:rPr>
      </w:pPr>
    </w:p>
    <w:p w14:paraId="7A9B3B98" w14:textId="77777777" w:rsidR="009A2D52" w:rsidRDefault="009A2D52" w:rsidP="009550CE">
      <w:pPr>
        <w:jc w:val="both"/>
        <w:rPr>
          <w:rFonts w:ascii="Tenorite" w:hAnsi="Tenorite" w:cs="Arial"/>
          <w:color w:val="auto"/>
        </w:rPr>
      </w:pPr>
    </w:p>
    <w:p w14:paraId="6A8B4ACD" w14:textId="61F7CDB3" w:rsidR="009550CE" w:rsidRPr="009A2D52" w:rsidRDefault="009550CE" w:rsidP="009550CE">
      <w:pPr>
        <w:jc w:val="both"/>
        <w:rPr>
          <w:rFonts w:ascii="Tenorite" w:hAnsi="Tenorite" w:cs="Arial"/>
          <w:color w:val="auto"/>
        </w:rPr>
      </w:pPr>
      <w:r w:rsidRPr="009A2D52">
        <w:rPr>
          <w:rFonts w:ascii="Tenorite" w:hAnsi="Tenorite" w:cs="Arial"/>
          <w:color w:val="auto"/>
        </w:rPr>
        <w:t xml:space="preserve">If you should have any queries, please contact the </w:t>
      </w:r>
      <w:r w:rsidR="00762326" w:rsidRPr="009A2D52">
        <w:rPr>
          <w:rFonts w:ascii="Tenorite" w:hAnsi="Tenorite" w:cs="Arial"/>
          <w:color w:val="auto"/>
        </w:rPr>
        <w:t>NTS C</w:t>
      </w:r>
      <w:r w:rsidRPr="009A2D52">
        <w:rPr>
          <w:rFonts w:ascii="Tenorite" w:hAnsi="Tenorite" w:cs="Arial"/>
          <w:color w:val="auto"/>
        </w:rPr>
        <w:t>apacity team using one of the following methods:</w:t>
      </w:r>
    </w:p>
    <w:p w14:paraId="7CC17C67" w14:textId="77777777" w:rsidR="009550CE" w:rsidRPr="009A2D52" w:rsidRDefault="009550CE" w:rsidP="009550CE">
      <w:pPr>
        <w:jc w:val="both"/>
        <w:rPr>
          <w:rFonts w:ascii="Tenorite" w:hAnsi="Tenorite" w:cs="Arial"/>
          <w:color w:val="auto"/>
          <w:sz w:val="4"/>
          <w:szCs w:val="4"/>
        </w:rPr>
      </w:pPr>
    </w:p>
    <w:p w14:paraId="25CE64C5" w14:textId="3985232E" w:rsidR="009550CE" w:rsidRPr="009A2D52" w:rsidRDefault="009550CE" w:rsidP="009550CE">
      <w:pPr>
        <w:jc w:val="both"/>
        <w:rPr>
          <w:rFonts w:ascii="Tenorite" w:hAnsi="Tenorite" w:cs="Arial"/>
          <w:color w:val="auto"/>
        </w:rPr>
      </w:pPr>
      <w:r w:rsidRPr="009A2D52">
        <w:rPr>
          <w:rFonts w:ascii="Tenorite" w:hAnsi="Tenorite" w:cs="Arial"/>
          <w:b/>
          <w:color w:val="auto"/>
        </w:rPr>
        <w:t>Tel No</w:t>
      </w:r>
      <w:r w:rsidRPr="009A2D52">
        <w:rPr>
          <w:rFonts w:ascii="Tenorite" w:hAnsi="Tenorite" w:cs="Arial"/>
          <w:color w:val="auto"/>
        </w:rPr>
        <w:t xml:space="preserve">: </w:t>
      </w:r>
      <w:r w:rsidR="009A2D52">
        <w:rPr>
          <w:rFonts w:ascii="Tenorite" w:hAnsi="Tenorite" w:cs="Arial"/>
          <w:color w:val="auto"/>
        </w:rPr>
        <w:tab/>
      </w:r>
      <w:r w:rsidRPr="009A2D52">
        <w:rPr>
          <w:rFonts w:ascii="Tenorite" w:hAnsi="Tenorite" w:cs="Arial"/>
          <w:color w:val="auto"/>
        </w:rPr>
        <w:t>+44 (0)1926 654</w:t>
      </w:r>
      <w:r w:rsidR="008241E2" w:rsidRPr="009A2D52">
        <w:rPr>
          <w:rFonts w:ascii="Tenorite" w:hAnsi="Tenorite" w:cs="Arial"/>
          <w:color w:val="auto"/>
        </w:rPr>
        <w:t xml:space="preserve"> </w:t>
      </w:r>
      <w:r w:rsidRPr="009A2D52">
        <w:rPr>
          <w:rFonts w:ascii="Tenorite" w:hAnsi="Tenorite" w:cs="Arial"/>
          <w:color w:val="auto"/>
        </w:rPr>
        <w:t>057</w:t>
      </w:r>
    </w:p>
    <w:p w14:paraId="19A57C35" w14:textId="1BF3C04B" w:rsidR="00EA5208" w:rsidRDefault="009550CE" w:rsidP="008241E2">
      <w:pPr>
        <w:jc w:val="both"/>
      </w:pPr>
      <w:r w:rsidRPr="009A2D52">
        <w:rPr>
          <w:rFonts w:ascii="Tenorite" w:hAnsi="Tenorite" w:cs="Arial"/>
          <w:b/>
          <w:color w:val="auto"/>
        </w:rPr>
        <w:t>Email</w:t>
      </w:r>
      <w:r w:rsidRPr="009A2D52">
        <w:rPr>
          <w:rFonts w:ascii="Tenorite" w:hAnsi="Tenorite" w:cs="Arial"/>
          <w:color w:val="auto"/>
        </w:rPr>
        <w:t xml:space="preserve">: </w:t>
      </w:r>
      <w:r w:rsidR="009A2D52">
        <w:rPr>
          <w:rFonts w:ascii="Tenorite" w:hAnsi="Tenorite" w:cs="Arial"/>
          <w:color w:val="auto"/>
        </w:rPr>
        <w:tab/>
      </w:r>
      <w:hyperlink r:id="rId13" w:history="1">
        <w:r w:rsidR="00F93B76" w:rsidRPr="003A1667">
          <w:rPr>
            <w:rStyle w:val="Hyperlink"/>
            <w:rFonts w:ascii="Tenorite" w:hAnsi="Tenorite" w:cs="Arial"/>
            <w:noProof/>
          </w:rPr>
          <w:t>capacityauctions@nationalgas.com</w:t>
        </w:r>
      </w:hyperlink>
    </w:p>
    <w:sectPr w:rsidR="00EA5208" w:rsidSect="009550C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92" w:right="709" w:bottom="1531" w:left="158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2548" w14:textId="77777777" w:rsidR="00E752CF" w:rsidRDefault="00E752CF" w:rsidP="00A62BFF">
      <w:pPr>
        <w:spacing w:after="0"/>
      </w:pPr>
      <w:r>
        <w:separator/>
      </w:r>
    </w:p>
  </w:endnote>
  <w:endnote w:type="continuationSeparator" w:id="0">
    <w:p w14:paraId="7E74A133" w14:textId="77777777" w:rsidR="00E752CF" w:rsidRDefault="00E752CF" w:rsidP="00A62BFF">
      <w:pPr>
        <w:spacing w:after="0"/>
      </w:pPr>
      <w:r>
        <w:continuationSeparator/>
      </w:r>
    </w:p>
  </w:endnote>
  <w:endnote w:type="continuationNotice" w:id="1">
    <w:p w14:paraId="5AB20682" w14:textId="77777777" w:rsidR="00F351C4" w:rsidRDefault="00F351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5001" w:type="pct"/>
      <w:tblBorders>
        <w:top w:val="none" w:sz="0" w:space="0" w:color="auto"/>
        <w:bottom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081"/>
      <w:gridCol w:w="1530"/>
    </w:tblGrid>
    <w:tr w:rsidR="00C954FB" w14:paraId="07B51237" w14:textId="77777777" w:rsidTr="00F16EF6">
      <w:tc>
        <w:tcPr>
          <w:tcW w:w="4204" w:type="pct"/>
          <w:vAlign w:val="bottom"/>
        </w:tcPr>
        <w:p w14:paraId="02F1C356" w14:textId="46094B77" w:rsidR="00C954FB" w:rsidRDefault="00BE7ACE" w:rsidP="00FC2E4B">
          <w:pPr>
            <w:pStyle w:val="Disclaimer"/>
          </w:pPr>
          <w:r w:rsidRPr="00F10B4A">
            <w:rPr>
              <w:rFonts w:ascii="Arial" w:hAnsi="Arial" w:cs="Arial"/>
              <w:sz w:val="16"/>
              <w:szCs w:val="16"/>
            </w:rPr>
            <w:t>National Grid Gas plc</w:t>
          </w:r>
          <w:r>
            <w:rPr>
              <w:rFonts w:ascii="Arial" w:hAnsi="Arial" w:cs="Arial"/>
              <w:sz w:val="16"/>
              <w:szCs w:val="16"/>
            </w:rPr>
            <w:t xml:space="preserve">, Registered Office: 1-3 Strand, London WC2N 5EH. </w:t>
          </w:r>
          <w:r>
            <w:rPr>
              <w:rFonts w:ascii="Arial" w:hAnsi="Arial" w:cs="Arial"/>
              <w:sz w:val="16"/>
              <w:szCs w:val="16"/>
            </w:rPr>
            <w:br/>
            <w:t xml:space="preserve">Registered in England and Wales No. </w:t>
          </w:r>
          <w:r w:rsidRPr="00F10B4A">
            <w:rPr>
              <w:rFonts w:ascii="Arial" w:hAnsi="Arial" w:cs="Arial"/>
              <w:sz w:val="16"/>
              <w:szCs w:val="16"/>
            </w:rPr>
            <w:t>2006000</w:t>
          </w:r>
        </w:p>
      </w:tc>
      <w:tc>
        <w:tcPr>
          <w:tcW w:w="796" w:type="pct"/>
          <w:vAlign w:val="bottom"/>
        </w:tcPr>
        <w:p w14:paraId="0FDF61BC" w14:textId="50DDCB87" w:rsidR="00C954FB" w:rsidRDefault="00C954FB" w:rsidP="00FC2E4B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BE7ACE">
            <w:t>2</w:t>
          </w:r>
          <w:r>
            <w:fldChar w:fldCharType="end"/>
          </w:r>
        </w:p>
      </w:tc>
    </w:tr>
  </w:tbl>
  <w:p w14:paraId="488872D7" w14:textId="77777777" w:rsidR="00C954FB" w:rsidRPr="00FC2E4B" w:rsidRDefault="00C954FB" w:rsidP="00FC2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5001" w:type="pct"/>
      <w:tblBorders>
        <w:top w:val="none" w:sz="0" w:space="0" w:color="auto"/>
        <w:bottom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081"/>
      <w:gridCol w:w="1530"/>
    </w:tblGrid>
    <w:tr w:rsidR="00C954FB" w14:paraId="58FCE641" w14:textId="77777777" w:rsidTr="00E57644">
      <w:tc>
        <w:tcPr>
          <w:tcW w:w="4204" w:type="pct"/>
          <w:vAlign w:val="bottom"/>
        </w:tcPr>
        <w:p w14:paraId="23FADDE3" w14:textId="77777777" w:rsidR="00C954FB" w:rsidRPr="009A2D52" w:rsidRDefault="00762326" w:rsidP="00C12658">
          <w:pPr>
            <w:rPr>
              <w:rFonts w:ascii="Tenorite" w:hAnsi="Tenorite" w:cs="Arial"/>
              <w:sz w:val="16"/>
              <w:szCs w:val="16"/>
            </w:rPr>
          </w:pPr>
          <w:r w:rsidRPr="009A2D52">
            <w:rPr>
              <w:rFonts w:ascii="Tenorite" w:hAnsi="Tenorite" w:cs="Arial"/>
              <w:sz w:val="16"/>
              <w:szCs w:val="16"/>
            </w:rPr>
            <w:t>Registered office: Warwick Technology Park, Gallows Hill, Warwick, CV34 6DA</w:t>
          </w:r>
        </w:p>
        <w:p w14:paraId="3AECD4E9" w14:textId="763E262F" w:rsidR="00762326" w:rsidRPr="00C12658" w:rsidRDefault="00762326" w:rsidP="00C12658">
          <w:pPr>
            <w:rPr>
              <w:rFonts w:ascii="Times New Roman" w:hAnsi="Times New Roman"/>
              <w:color w:val="auto"/>
              <w:sz w:val="16"/>
              <w:szCs w:val="16"/>
              <w:lang w:eastAsia="en-GB"/>
            </w:rPr>
          </w:pPr>
          <w:r w:rsidRPr="009A2D52">
            <w:rPr>
              <w:rFonts w:ascii="Tenorite" w:hAnsi="Tenorite"/>
              <w:sz w:val="16"/>
              <w:szCs w:val="16"/>
              <w:lang w:eastAsia="en-GB"/>
            </w:rPr>
            <w:t>Registered in England and Wales No. 02006000</w:t>
          </w:r>
        </w:p>
      </w:tc>
      <w:tc>
        <w:tcPr>
          <w:tcW w:w="796" w:type="pct"/>
          <w:vAlign w:val="bottom"/>
        </w:tcPr>
        <w:p w14:paraId="2AB0BAD9" w14:textId="50CEBD3E" w:rsidR="00C954FB" w:rsidRDefault="00C954FB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BE7ACE">
            <w:t>1</w:t>
          </w:r>
          <w:r>
            <w:fldChar w:fldCharType="end"/>
          </w:r>
        </w:p>
      </w:tc>
    </w:tr>
  </w:tbl>
  <w:p w14:paraId="791A3A21" w14:textId="77777777" w:rsidR="00C954FB" w:rsidRDefault="00C95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C400" w14:textId="77777777" w:rsidR="00E752CF" w:rsidRDefault="00E752CF" w:rsidP="00A62BFF">
      <w:pPr>
        <w:spacing w:after="0"/>
      </w:pPr>
      <w:r>
        <w:separator/>
      </w:r>
    </w:p>
  </w:footnote>
  <w:footnote w:type="continuationSeparator" w:id="0">
    <w:p w14:paraId="18178DD8" w14:textId="77777777" w:rsidR="00E752CF" w:rsidRDefault="00E752CF" w:rsidP="00A62BFF">
      <w:pPr>
        <w:spacing w:after="0"/>
      </w:pPr>
      <w:r>
        <w:continuationSeparator/>
      </w:r>
    </w:p>
  </w:footnote>
  <w:footnote w:type="continuationNotice" w:id="1">
    <w:p w14:paraId="3925DCF7" w14:textId="77777777" w:rsidR="00F351C4" w:rsidRDefault="00F351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5C09" w14:textId="77777777" w:rsidR="00C954FB" w:rsidRDefault="00C954FB">
    <w:pPr>
      <w:pStyle w:val="Header"/>
    </w:pPr>
    <w:r>
      <w:rPr>
        <w:lang w:eastAsia="en-GB"/>
      </w:rPr>
      <w:drawing>
        <wp:anchor distT="0" distB="0" distL="114300" distR="114300" simplePos="0" relativeHeight="251658240" behindDoc="0" locked="0" layoutInCell="1" allowOverlap="1" wp14:anchorId="402AB91C" wp14:editId="420C3A1E">
          <wp:simplePos x="0" y="0"/>
          <wp:positionH relativeFrom="margin">
            <wp:align>right</wp:align>
          </wp:positionH>
          <wp:positionV relativeFrom="page">
            <wp:posOffset>430530</wp:posOffset>
          </wp:positionV>
          <wp:extent cx="2156400" cy="4428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75" w:type="pct"/>
      <w:tblLook w:val="04A0" w:firstRow="1" w:lastRow="0" w:firstColumn="1" w:lastColumn="0" w:noHBand="0" w:noVBand="1"/>
    </w:tblPr>
    <w:tblGrid>
      <w:gridCol w:w="7831"/>
    </w:tblGrid>
    <w:tr w:rsidR="00762326" w:rsidRPr="0013039D" w14:paraId="6A92D5BE" w14:textId="77777777" w:rsidTr="009A2D52">
      <w:trPr>
        <w:trHeight w:val="709"/>
      </w:trPr>
      <w:tc>
        <w:tcPr>
          <w:tcW w:w="7831" w:type="dxa"/>
        </w:tcPr>
        <w:p w14:paraId="59E069E0" w14:textId="4942B761" w:rsidR="00762326" w:rsidRPr="009A2D52" w:rsidRDefault="00762326" w:rsidP="00EC6055">
          <w:pPr>
            <w:pStyle w:val="Companyinfo"/>
            <w:jc w:val="right"/>
            <w:rPr>
              <w:rFonts w:ascii="Tenorite" w:hAnsi="Tenorite"/>
              <w:sz w:val="18"/>
              <w:szCs w:val="22"/>
            </w:rPr>
          </w:pPr>
          <w:r w:rsidRPr="009A2D52">
            <w:rPr>
              <w:rFonts w:ascii="Tenorite" w:hAnsi="Tenorite"/>
              <w:noProof/>
              <w:sz w:val="18"/>
              <w:szCs w:val="22"/>
            </w:rPr>
            <w:drawing>
              <wp:anchor distT="0" distB="0" distL="114300" distR="114300" simplePos="0" relativeHeight="251658241" behindDoc="0" locked="0" layoutInCell="1" allowOverlap="1" wp14:anchorId="53287FD3" wp14:editId="045E434E">
                <wp:simplePos x="0" y="0"/>
                <wp:positionH relativeFrom="column">
                  <wp:posOffset>3572510</wp:posOffset>
                </wp:positionH>
                <wp:positionV relativeFrom="paragraph">
                  <wp:posOffset>-25400</wp:posOffset>
                </wp:positionV>
                <wp:extent cx="2260600" cy="666750"/>
                <wp:effectExtent l="0" t="0" r="6350" b="0"/>
                <wp:wrapNone/>
                <wp:docPr id="10257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F9F03E-D958-4EA8-8F51-2856D0A7476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7" name="Picture 2">
                          <a:extLst>
                            <a:ext uri="{FF2B5EF4-FFF2-40B4-BE49-F238E27FC236}">
                              <a16:creationId xmlns:a16="http://schemas.microsoft.com/office/drawing/2014/main" id="{F3F9F03E-D958-4EA8-8F51-2856D0A7476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114A8AAC" w14:textId="5CECD1C1" w:rsidR="00762326" w:rsidRPr="009A2D52" w:rsidRDefault="00762326" w:rsidP="00EC6055">
          <w:pPr>
            <w:pStyle w:val="Companyinfo"/>
            <w:rPr>
              <w:rFonts w:ascii="Tenorite" w:hAnsi="Tenorite"/>
              <w:sz w:val="18"/>
              <w:szCs w:val="22"/>
            </w:rPr>
          </w:pPr>
          <w:r w:rsidRPr="009A2D52">
            <w:rPr>
              <w:rFonts w:ascii="Tenorite" w:hAnsi="Tenorite"/>
              <w:sz w:val="18"/>
              <w:szCs w:val="22"/>
            </w:rPr>
            <w:t>T: +44 (0)1926 654 057</w:t>
          </w:r>
        </w:p>
        <w:p w14:paraId="73B6A938" w14:textId="37EFA82B" w:rsidR="00762326" w:rsidRPr="009A2D52" w:rsidRDefault="00762326" w:rsidP="00EC6055">
          <w:pPr>
            <w:pStyle w:val="Companyinfo"/>
            <w:rPr>
              <w:rFonts w:ascii="Tenorite" w:hAnsi="Tenorite"/>
              <w:sz w:val="18"/>
              <w:szCs w:val="22"/>
            </w:rPr>
          </w:pPr>
          <w:r w:rsidRPr="009A2D52">
            <w:rPr>
              <w:rFonts w:ascii="Tenorite" w:hAnsi="Tenorite"/>
              <w:sz w:val="18"/>
              <w:szCs w:val="22"/>
            </w:rPr>
            <w:t>E: capacityauctions@nationalg</w:t>
          </w:r>
          <w:r w:rsidR="00F93B76">
            <w:rPr>
              <w:rFonts w:ascii="Tenorite" w:hAnsi="Tenorite"/>
              <w:sz w:val="18"/>
              <w:szCs w:val="22"/>
            </w:rPr>
            <w:t>as</w:t>
          </w:r>
          <w:r w:rsidRPr="009A2D52">
            <w:rPr>
              <w:rFonts w:ascii="Tenorite" w:hAnsi="Tenorite"/>
              <w:sz w:val="18"/>
              <w:szCs w:val="22"/>
            </w:rPr>
            <w:t>.com</w:t>
          </w:r>
        </w:p>
        <w:p w14:paraId="4186C726" w14:textId="0D2D87C6" w:rsidR="00762326" w:rsidRPr="0013039D" w:rsidRDefault="00762326" w:rsidP="00EC6055">
          <w:pPr>
            <w:pStyle w:val="Companyinfo"/>
          </w:pPr>
          <w:r w:rsidRPr="009A2D52">
            <w:rPr>
              <w:rFonts w:ascii="Tenorite" w:hAnsi="Tenorite"/>
              <w:sz w:val="18"/>
              <w:szCs w:val="22"/>
            </w:rPr>
            <w:t>www.nationalgas.com</w:t>
          </w:r>
        </w:p>
      </w:tc>
    </w:tr>
    <w:tr w:rsidR="00762326" w:rsidRPr="0013039D" w14:paraId="345A7881" w14:textId="77777777" w:rsidTr="00762326">
      <w:tblPrEx>
        <w:tblCellMar>
          <w:left w:w="0" w:type="dxa"/>
          <w:right w:w="0" w:type="dxa"/>
        </w:tblCellMar>
      </w:tblPrEx>
      <w:trPr>
        <w:trHeight w:val="70"/>
      </w:trPr>
      <w:tc>
        <w:tcPr>
          <w:tcW w:w="7831" w:type="dxa"/>
        </w:tcPr>
        <w:p w14:paraId="576AB97B" w14:textId="4F0A8AAC" w:rsidR="00762326" w:rsidRPr="00EC6055" w:rsidRDefault="00762326" w:rsidP="009550CE">
          <w:pPr>
            <w:pStyle w:val="Companyinfo"/>
            <w:jc w:val="right"/>
          </w:pPr>
        </w:p>
      </w:tc>
    </w:tr>
  </w:tbl>
  <w:p w14:paraId="0DCDB805" w14:textId="77777777" w:rsidR="00C954FB" w:rsidRPr="0013039D" w:rsidRDefault="00C954FB" w:rsidP="00841DA6">
    <w:pPr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148C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00148C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FD10FC0"/>
    <w:multiLevelType w:val="hybridMultilevel"/>
    <w:tmpl w:val="CD26D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148C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00148C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6" w15:restartNumberingAfterBreak="0">
    <w:nsid w:val="6AD3657F"/>
    <w:multiLevelType w:val="multilevel"/>
    <w:tmpl w:val="F8461CFE"/>
    <w:numStyleLink w:val="Bullets"/>
  </w:abstractNum>
  <w:abstractNum w:abstractNumId="17" w15:restartNumberingAfterBreak="0">
    <w:nsid w:val="778E4D1C"/>
    <w:multiLevelType w:val="multilevel"/>
    <w:tmpl w:val="7D7CA560"/>
    <w:numStyleLink w:val="NumberedBulletsList"/>
  </w:abstractNum>
  <w:abstractNum w:abstractNumId="18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06387">
    <w:abstractNumId w:val="9"/>
  </w:num>
  <w:num w:numId="2" w16cid:durableId="1613784923">
    <w:abstractNumId w:val="7"/>
  </w:num>
  <w:num w:numId="3" w16cid:durableId="1971089785">
    <w:abstractNumId w:val="6"/>
  </w:num>
  <w:num w:numId="4" w16cid:durableId="1438715097">
    <w:abstractNumId w:val="5"/>
  </w:num>
  <w:num w:numId="5" w16cid:durableId="1743523167">
    <w:abstractNumId w:val="4"/>
  </w:num>
  <w:num w:numId="6" w16cid:durableId="1329207560">
    <w:abstractNumId w:val="8"/>
  </w:num>
  <w:num w:numId="7" w16cid:durableId="743070006">
    <w:abstractNumId w:val="3"/>
  </w:num>
  <w:num w:numId="8" w16cid:durableId="910575919">
    <w:abstractNumId w:val="2"/>
  </w:num>
  <w:num w:numId="9" w16cid:durableId="1835074254">
    <w:abstractNumId w:val="1"/>
  </w:num>
  <w:num w:numId="10" w16cid:durableId="1600481444">
    <w:abstractNumId w:val="0"/>
  </w:num>
  <w:num w:numId="11" w16cid:durableId="207498779">
    <w:abstractNumId w:val="15"/>
  </w:num>
  <w:num w:numId="12" w16cid:durableId="1995260878">
    <w:abstractNumId w:val="13"/>
  </w:num>
  <w:num w:numId="13" w16cid:durableId="1252399045">
    <w:abstractNumId w:val="18"/>
  </w:num>
  <w:num w:numId="14" w16cid:durableId="774322918">
    <w:abstractNumId w:val="10"/>
  </w:num>
  <w:num w:numId="15" w16cid:durableId="543448595">
    <w:abstractNumId w:val="16"/>
  </w:num>
  <w:num w:numId="16" w16cid:durableId="438649955">
    <w:abstractNumId w:val="17"/>
  </w:num>
  <w:num w:numId="17" w16cid:durableId="1709210842">
    <w:abstractNumId w:val="11"/>
  </w:num>
  <w:num w:numId="18" w16cid:durableId="1110591277">
    <w:abstractNumId w:val="14"/>
  </w:num>
  <w:num w:numId="19" w16cid:durableId="1619413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4802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839090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8C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5C82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46164"/>
    <w:rsid w:val="000501BC"/>
    <w:rsid w:val="00053545"/>
    <w:rsid w:val="000537DE"/>
    <w:rsid w:val="00055072"/>
    <w:rsid w:val="000556E6"/>
    <w:rsid w:val="000578DE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976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39D"/>
    <w:rsid w:val="00130F65"/>
    <w:rsid w:val="00132C71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4D07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3A3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631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19A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4AF9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07E2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5CB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07443"/>
    <w:rsid w:val="003102FE"/>
    <w:rsid w:val="00310AB7"/>
    <w:rsid w:val="00313E6E"/>
    <w:rsid w:val="00314E7F"/>
    <w:rsid w:val="0031633F"/>
    <w:rsid w:val="003179A9"/>
    <w:rsid w:val="00323E4E"/>
    <w:rsid w:val="00323F41"/>
    <w:rsid w:val="003241FF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47B60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4169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1F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6F6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A2F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7CE"/>
    <w:rsid w:val="00507AA9"/>
    <w:rsid w:val="00507ED0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0C46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25E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8F2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2228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0F7E"/>
    <w:rsid w:val="00631F40"/>
    <w:rsid w:val="00632488"/>
    <w:rsid w:val="00632545"/>
    <w:rsid w:val="006325D5"/>
    <w:rsid w:val="00637248"/>
    <w:rsid w:val="006405DF"/>
    <w:rsid w:val="0064084D"/>
    <w:rsid w:val="00642453"/>
    <w:rsid w:val="00643604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2B90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13F9"/>
    <w:rsid w:val="006B53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427"/>
    <w:rsid w:val="006D4919"/>
    <w:rsid w:val="006D6073"/>
    <w:rsid w:val="006D6266"/>
    <w:rsid w:val="006D7997"/>
    <w:rsid w:val="006E055E"/>
    <w:rsid w:val="006E0E6C"/>
    <w:rsid w:val="006E1030"/>
    <w:rsid w:val="006E3DE1"/>
    <w:rsid w:val="006E5041"/>
    <w:rsid w:val="006E5CA6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2D0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26158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0CF8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2326"/>
    <w:rsid w:val="00762AAA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76CDB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4E3C"/>
    <w:rsid w:val="00795852"/>
    <w:rsid w:val="00796904"/>
    <w:rsid w:val="00797132"/>
    <w:rsid w:val="007972F3"/>
    <w:rsid w:val="00797605"/>
    <w:rsid w:val="00797950"/>
    <w:rsid w:val="007A0004"/>
    <w:rsid w:val="007A0294"/>
    <w:rsid w:val="007A0D9D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B68"/>
    <w:rsid w:val="007B6414"/>
    <w:rsid w:val="007B7D81"/>
    <w:rsid w:val="007C021A"/>
    <w:rsid w:val="007C066C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1E2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1DA6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0091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3C89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4072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420"/>
    <w:rsid w:val="0092544F"/>
    <w:rsid w:val="00931300"/>
    <w:rsid w:val="00933F6A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0CE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4267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2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070B"/>
    <w:rsid w:val="009C1BCD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49DA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6EAD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527A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362C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1E7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60A"/>
    <w:rsid w:val="00B51375"/>
    <w:rsid w:val="00B528EA"/>
    <w:rsid w:val="00B54EFE"/>
    <w:rsid w:val="00B552D5"/>
    <w:rsid w:val="00B55BEB"/>
    <w:rsid w:val="00B60A6F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63A7"/>
    <w:rsid w:val="00BE748C"/>
    <w:rsid w:val="00BE7ACE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658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1C97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7EB"/>
    <w:rsid w:val="00C91224"/>
    <w:rsid w:val="00C950D4"/>
    <w:rsid w:val="00C952D5"/>
    <w:rsid w:val="00C954FB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A6F7D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54FDA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2555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7C"/>
    <w:rsid w:val="00DE29C2"/>
    <w:rsid w:val="00DE326A"/>
    <w:rsid w:val="00DE52BF"/>
    <w:rsid w:val="00DE7D00"/>
    <w:rsid w:val="00DF06B1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644"/>
    <w:rsid w:val="00E57BB4"/>
    <w:rsid w:val="00E6062E"/>
    <w:rsid w:val="00E612F7"/>
    <w:rsid w:val="00E65F49"/>
    <w:rsid w:val="00E66396"/>
    <w:rsid w:val="00E6655E"/>
    <w:rsid w:val="00E66C24"/>
    <w:rsid w:val="00E66D6D"/>
    <w:rsid w:val="00E70392"/>
    <w:rsid w:val="00E7159A"/>
    <w:rsid w:val="00E71846"/>
    <w:rsid w:val="00E71EF9"/>
    <w:rsid w:val="00E727BF"/>
    <w:rsid w:val="00E73B90"/>
    <w:rsid w:val="00E752CF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43F2"/>
    <w:rsid w:val="00EA5208"/>
    <w:rsid w:val="00EA5402"/>
    <w:rsid w:val="00EA5950"/>
    <w:rsid w:val="00EA660C"/>
    <w:rsid w:val="00EA6CF6"/>
    <w:rsid w:val="00EA79DA"/>
    <w:rsid w:val="00EA7B24"/>
    <w:rsid w:val="00EB2129"/>
    <w:rsid w:val="00EB2266"/>
    <w:rsid w:val="00EB3EE3"/>
    <w:rsid w:val="00EB5163"/>
    <w:rsid w:val="00EC01C7"/>
    <w:rsid w:val="00EC0C90"/>
    <w:rsid w:val="00EC4F8F"/>
    <w:rsid w:val="00EC5E60"/>
    <w:rsid w:val="00EC6055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020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03C"/>
    <w:rsid w:val="00F061E5"/>
    <w:rsid w:val="00F06D0B"/>
    <w:rsid w:val="00F0728A"/>
    <w:rsid w:val="00F07413"/>
    <w:rsid w:val="00F07551"/>
    <w:rsid w:val="00F10B4A"/>
    <w:rsid w:val="00F10D1D"/>
    <w:rsid w:val="00F10FD5"/>
    <w:rsid w:val="00F13BA3"/>
    <w:rsid w:val="00F13CC8"/>
    <w:rsid w:val="00F141CD"/>
    <w:rsid w:val="00F16EF6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1C4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1CE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B76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2E4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A2D5D57"/>
    <w:rsid w:val="0DA43951"/>
    <w:rsid w:val="1483A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F813F"/>
  <w15:docId w15:val="{4AB7D434-8B94-46E3-892E-B880929A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54FDA"/>
    <w:rPr>
      <w:color w:val="55555A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00148C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00148C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00148C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BEB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00E68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00945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945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D6D7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00148C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55555A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00148C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00148C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6CDB"/>
    <w:pPr>
      <w:spacing w:after="0"/>
    </w:pPr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6CDB"/>
    <w:rPr>
      <w:noProof/>
      <w:color w:val="55555A" w:themeColor="text1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00148C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00148C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00148C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000E68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F0603C"/>
    <w:pPr>
      <w:keepNext/>
      <w:keepLines/>
      <w:pBdr>
        <w:top w:val="single" w:sz="2" w:space="2" w:color="AAAAAC" w:themeColor="background2"/>
        <w:left w:val="single" w:sz="2" w:space="4" w:color="AAAAAC" w:themeColor="background2"/>
        <w:bottom w:val="single" w:sz="2" w:space="4" w:color="AAAAAC" w:themeColor="background2"/>
        <w:right w:val="single" w:sz="2" w:space="4" w:color="AAAAAC" w:themeColor="background2"/>
      </w:pBdr>
      <w:shd w:val="clear" w:color="auto" w:fill="AAAAAC" w:themeFill="background2"/>
      <w:spacing w:before="240"/>
      <w:ind w:left="113" w:right="113"/>
    </w:pPr>
    <w:rPr>
      <w:color w:val="FFFFFF" w:themeColor="background1"/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BEB4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000945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000945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D6D74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55555A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F0603C"/>
    <w:rPr>
      <w:color w:val="500A78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F0603C"/>
    <w:rPr>
      <w:color w:val="00148C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F0603C"/>
    <w:rPr>
      <w:color w:val="FA4616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00148C" w:themeColor="accent1"/>
        <w:bottom w:val="single" w:sz="4" w:space="0" w:color="00148C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00148C" w:themeColor="accent1"/>
          <w:left w:val="nil"/>
          <w:bottom w:val="single" w:sz="8" w:space="0" w:color="00148C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00148C" w:themeColor="accent1"/>
          <w:bottom w:val="single" w:sz="4" w:space="0" w:color="00148C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55555A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F0603C"/>
    <w:rPr>
      <w:color w:val="00BEB4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00148C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isclaimer">
    <w:name w:val="Disclaimer"/>
    <w:basedOn w:val="Footer"/>
    <w:link w:val="Disclaimer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rsid w:val="00CE7C68"/>
    <w:rPr>
      <w:color w:val="00BEB4" w:themeColor="accent2"/>
      <w:sz w:val="24"/>
    </w:rPr>
  </w:style>
  <w:style w:type="paragraph" w:customStyle="1" w:styleId="FrameBody">
    <w:name w:val="Frame Body"/>
    <w:basedOn w:val="FrameHeading"/>
    <w:uiPriority w:val="13"/>
    <w:rsid w:val="00F0603C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55555A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55555A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00148C" w:themeColor="accent1"/>
    </w:rPr>
  </w:style>
  <w:style w:type="paragraph" w:customStyle="1" w:styleId="ShadedBody">
    <w:name w:val="Shaded Body"/>
    <w:basedOn w:val="ShadedHeading"/>
    <w:uiPriority w:val="11"/>
    <w:rsid w:val="00F0603C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0603C"/>
    <w:pPr>
      <w:keepNext/>
      <w:keepLines/>
      <w:framePr w:w="2268" w:wrap="around" w:vAnchor="text" w:hAnchor="page" w:x="795" w:y="-6"/>
      <w:pBdr>
        <w:top w:val="single" w:sz="8" w:space="2" w:color="009DDC"/>
        <w:left w:val="single" w:sz="8" w:space="3" w:color="009DDC"/>
        <w:bottom w:val="single" w:sz="8" w:space="2" w:color="009DDC"/>
        <w:right w:val="single" w:sz="8" w:space="3" w:color="009DDC"/>
      </w:pBdr>
      <w:shd w:val="clear" w:color="auto" w:fill="009DDC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55555A" w:themeColor="text1"/>
      <w:sz w:val="18"/>
      <w:lang w:val="en-GB"/>
    </w:rPr>
  </w:style>
  <w:style w:type="character" w:customStyle="1" w:styleId="DisclaimerChar">
    <w:name w:val="Disclaimer Char"/>
    <w:basedOn w:val="FooterChar"/>
    <w:link w:val="Disclaimer"/>
    <w:uiPriority w:val="99"/>
    <w:rsid w:val="0029281D"/>
    <w:rPr>
      <w:noProof/>
      <w:color w:val="55555A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00148C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Companyinfo">
    <w:name w:val="Company info"/>
    <w:basedOn w:val="Normal"/>
    <w:uiPriority w:val="99"/>
    <w:rsid w:val="0013039D"/>
    <w:pPr>
      <w:spacing w:before="240" w:after="0"/>
      <w:contextualSpacing/>
    </w:pPr>
    <w:rPr>
      <w:sz w:val="16"/>
    </w:rPr>
  </w:style>
  <w:style w:type="paragraph" w:customStyle="1" w:styleId="Clientaddresssalutation">
    <w:name w:val="Client address &amp; salutation"/>
    <w:basedOn w:val="BodyText"/>
    <w:uiPriority w:val="99"/>
    <w:qFormat/>
    <w:rsid w:val="0013039D"/>
    <w:pPr>
      <w:spacing w:after="0"/>
    </w:pPr>
  </w:style>
  <w:style w:type="paragraph" w:customStyle="1" w:styleId="LetterReference">
    <w:name w:val="Letter Reference"/>
    <w:basedOn w:val="BodyText"/>
    <w:next w:val="BodyText"/>
    <w:qFormat/>
    <w:rsid w:val="007C066C"/>
    <w:pPr>
      <w:spacing w:before="360" w:after="240"/>
    </w:pPr>
    <w:rPr>
      <w:b/>
    </w:rPr>
  </w:style>
  <w:style w:type="paragraph" w:customStyle="1" w:styleId="Contactinformation">
    <w:name w:val="Contact information"/>
    <w:next w:val="BodyText"/>
    <w:uiPriority w:val="99"/>
    <w:qFormat/>
    <w:rsid w:val="007C066C"/>
    <w:pPr>
      <w:spacing w:after="0"/>
      <w:contextualSpacing/>
      <w:jc w:val="right"/>
    </w:pPr>
    <w:rPr>
      <w:color w:val="55555A" w:themeColor="text1"/>
      <w:sz w:val="16"/>
      <w:lang w:val="en-GB"/>
    </w:rPr>
  </w:style>
  <w:style w:type="paragraph" w:customStyle="1" w:styleId="LetterDate">
    <w:name w:val="Letter Date"/>
    <w:basedOn w:val="Clientaddresssalutation"/>
    <w:next w:val="LetterReference"/>
    <w:qFormat/>
    <w:rsid w:val="00FC2E4B"/>
    <w:pPr>
      <w:spacing w:before="480" w:after="240"/>
    </w:pPr>
  </w:style>
  <w:style w:type="paragraph" w:customStyle="1" w:styleId="LetterName">
    <w:name w:val="Letter Name"/>
    <w:basedOn w:val="Clientaddresssalutation"/>
    <w:next w:val="LetterTitle"/>
    <w:qFormat/>
    <w:rsid w:val="007C066C"/>
    <w:pPr>
      <w:spacing w:before="1080"/>
    </w:pPr>
  </w:style>
  <w:style w:type="paragraph" w:customStyle="1" w:styleId="LetterTitle">
    <w:name w:val="Letter Title"/>
    <w:basedOn w:val="Clientaddresssalutation"/>
    <w:qFormat/>
    <w:rsid w:val="007C066C"/>
  </w:style>
  <w:style w:type="character" w:customStyle="1" w:styleId="EmailStyle114">
    <w:name w:val="EmailStyle114"/>
    <w:semiHidden/>
    <w:rsid w:val="009550CE"/>
    <w:rPr>
      <w:rFonts w:ascii="Arial" w:hAnsi="Arial" w:cs="Arial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pacityauctions@nationalga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pacityauctions@nationalga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pacityauctions@nationalga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g">
      <a:dk1>
        <a:srgbClr val="55555A"/>
      </a:dk1>
      <a:lt1>
        <a:srgbClr val="FFFFFF"/>
      </a:lt1>
      <a:dk2>
        <a:srgbClr val="808083"/>
      </a:dk2>
      <a:lt2>
        <a:srgbClr val="AAAAAC"/>
      </a:lt2>
      <a:accent1>
        <a:srgbClr val="00148C"/>
      </a:accent1>
      <a:accent2>
        <a:srgbClr val="00BEB4"/>
      </a:accent2>
      <a:accent3>
        <a:srgbClr val="FA4616"/>
      </a:accent3>
      <a:accent4>
        <a:srgbClr val="500A78"/>
      </a:accent4>
      <a:accent5>
        <a:srgbClr val="C800A1"/>
      </a:accent5>
      <a:accent6>
        <a:srgbClr val="FFB45A"/>
      </a:accent6>
      <a:hlink>
        <a:srgbClr val="55555A"/>
      </a:hlink>
      <a:folHlink>
        <a:srgbClr val="5555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ign_x002d_offComments xmlns="d4facca8-d9e4-45b5-b446-e4e78afce84c" xsi:nil="true"/>
    <_Flow_SignoffStatus xmlns="d4facca8-d9e4-45b5-b446-e4e78afce84c" xsi:nil="true"/>
    <TaxCatchAll xmlns="cadce026-d35b-4a62-a2ee-1436bb44fb55" xsi:nil="true"/>
    <lcf76f155ced4ddcb4097134ff3c332f xmlns="d4facca8-d9e4-45b5-b446-e4e78afce8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EC94C090004F939275088F895FAB" ma:contentTypeVersion="19" ma:contentTypeDescription="Create a new document." ma:contentTypeScope="" ma:versionID="e01afe359347c9e54f95d6cca5152dbb">
  <xsd:schema xmlns:xsd="http://www.w3.org/2001/XMLSchema" xmlns:xs="http://www.w3.org/2001/XMLSchema" xmlns:p="http://schemas.microsoft.com/office/2006/metadata/properties" xmlns:ns2="d4facca8-d9e4-45b5-b446-e4e78afce84c" xmlns:ns3="2c24aed8-7e50-412a-88ed-9c70d948256c" xmlns:ns4="cadce026-d35b-4a62-a2ee-1436bb44fb55" targetNamespace="http://schemas.microsoft.com/office/2006/metadata/properties" ma:root="true" ma:fieldsID="43754e8a55ea3206f07b84a36ea24aeb" ns2:_="" ns3:_="" ns4:_="">
    <xsd:import namespace="d4facca8-d9e4-45b5-b446-e4e78afce84c"/>
    <xsd:import namespace="2c24aed8-7e50-412a-88ed-9c70d948256c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Sign_x002d_offComme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acca8-d9e4-45b5-b446-e4e78afce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Sign_x002d_offComments" ma:index="15" nillable="true" ma:displayName="Sign-off Comments" ma:description="A place to record any sign-off comments" ma:format="Dropdown" ma:internalName="Sign_x002d_offComments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aed8-7e50-412a-88ed-9c70d948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d4bd785-5140-47a9-8438-58e80adc29e4}" ma:internalName="TaxCatchAll" ma:showField="CatchAllData" ma:web="2c24aed8-7e50-412a-88ed-9c70d948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E6430-E67D-4223-9C5F-1383460EDAC1}">
  <ds:schemaRefs>
    <ds:schemaRef ds:uri="http://schemas.microsoft.com/office/2006/metadata/properties"/>
    <ds:schemaRef ds:uri="d4facca8-d9e4-45b5-b446-e4e78afce84c"/>
    <ds:schemaRef ds:uri="cadce026-d35b-4a62-a2ee-1436bb44fb5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03F3D-6A76-481B-AAA0-28C213497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9DBDE-E39A-4FE7-AADD-CDCBD5F7E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63AE2-70B3-4267-B531-DAD8C38C9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acca8-d9e4-45b5-b446-e4e78afce84c"/>
    <ds:schemaRef ds:uri="2c24aed8-7e50-412a-88ed-9c70d948256c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4</DocSecurity>
  <Lines>6</Lines>
  <Paragraphs>1</Paragraphs>
  <ScaleCrop>false</ScaleCrop>
  <Company>Hamilton-Brown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A4 Letterhead Template - National Grid Gas plc</dc:title>
  <dc:subject/>
  <dc:creator>Zarah McGugan</dc:creator>
  <cp:keywords/>
  <dc:description/>
  <cp:lastModifiedBy>Paul McKie (National Gas)</cp:lastModifiedBy>
  <cp:revision>4</cp:revision>
  <cp:lastPrinted>2018-02-21T09:46:00Z</cp:lastPrinted>
  <dcterms:created xsi:type="dcterms:W3CDTF">2024-04-26T06:53:00Z</dcterms:created>
  <dcterms:modified xsi:type="dcterms:W3CDTF">2024-04-26T06:57:00Z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0x010100921CEC94C090004F939275088F895FAB</vt:lpwstr>
  </property>
  <property fmtid="{D5CDD505-2E9C-101B-9397-08002B2CF9AE}" pid="4" name="MediaServiceImageTags">
    <vt:lpwstr/>
  </property>
</Properties>
</file>